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Default="00D341EA" w:rsidP="00D341EA">
      <w:pPr>
        <w:widowControl w:val="0"/>
        <w:ind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2C62B6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3 к извещению</w:t>
      </w: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6434C9" w:rsidRPr="000C6061" w:rsidRDefault="00A02A9D">
      <w:pPr>
        <w:widowControl w:val="0"/>
        <w:ind w:firstLine="720"/>
        <w:jc w:val="center"/>
        <w:rPr>
          <w:b/>
          <w:sz w:val="24"/>
          <w:szCs w:val="24"/>
        </w:rPr>
      </w:pPr>
      <w:r w:rsidRPr="000C6061">
        <w:rPr>
          <w:b/>
          <w:sz w:val="24"/>
          <w:szCs w:val="24"/>
        </w:rPr>
        <w:t xml:space="preserve">Расчет и обоснование начальной (максимальной) цены договора по закупке оказания </w:t>
      </w:r>
      <w:r w:rsidR="000C6061" w:rsidRPr="000C6061">
        <w:rPr>
          <w:b/>
          <w:bCs/>
          <w:color w:val="000000"/>
          <w:sz w:val="24"/>
          <w:szCs w:val="24"/>
        </w:rPr>
        <w:t xml:space="preserve">комплексной услуги по внедрению системы менеджмента качества в соответствии с требованиями международного стандарта </w:t>
      </w:r>
      <w:r w:rsidR="000C6061" w:rsidRPr="000C6061">
        <w:rPr>
          <w:b/>
          <w:bCs/>
          <w:color w:val="000000"/>
          <w:sz w:val="24"/>
          <w:szCs w:val="24"/>
          <w:lang w:val="en-US"/>
        </w:rPr>
        <w:t>ISO</w:t>
      </w:r>
      <w:r w:rsidR="000C6061" w:rsidRPr="000C6061">
        <w:rPr>
          <w:b/>
          <w:bCs/>
          <w:color w:val="000000"/>
          <w:sz w:val="24"/>
          <w:szCs w:val="24"/>
        </w:rPr>
        <w:t xml:space="preserve"> 9001:2015 и национального стандарта ГОСТ Р ИСО 9001-2015</w:t>
      </w:r>
    </w:p>
    <w:p w:rsidR="006434C9" w:rsidRPr="00D341EA" w:rsidRDefault="006434C9">
      <w:pPr>
        <w:widowControl w:val="0"/>
        <w:ind w:firstLine="720"/>
        <w:jc w:val="center"/>
        <w:rPr>
          <w:bCs/>
          <w:sz w:val="24"/>
          <w:szCs w:val="24"/>
        </w:rPr>
      </w:pPr>
    </w:p>
    <w:p w:rsidR="006434C9" w:rsidRPr="00D341EA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D341EA">
        <w:rPr>
          <w:bCs/>
          <w:sz w:val="24"/>
          <w:szCs w:val="24"/>
        </w:rPr>
        <w:t>пункта 15 Главы 6</w:t>
      </w:r>
      <w:r w:rsidRPr="00D341EA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p w:rsidR="006434C9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Расчет начальной (максимальной) цены договора произведен методом сопоставимых рыночных цен (анализа рынка):</w:t>
      </w:r>
    </w:p>
    <w:p w:rsidR="00D341EA" w:rsidRPr="00D341EA" w:rsidRDefault="00D341EA" w:rsidP="00D341EA">
      <w:pPr>
        <w:widowControl w:val="0"/>
        <w:spacing w:before="24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403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44"/>
        <w:gridCol w:w="2047"/>
        <w:gridCol w:w="2485"/>
        <w:gridCol w:w="2485"/>
        <w:gridCol w:w="1711"/>
        <w:gridCol w:w="1387"/>
        <w:gridCol w:w="1709"/>
      </w:tblGrid>
      <w:tr w:rsidR="00D341EA" w:rsidRPr="000C6061" w:rsidTr="000C6061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3" w:colLast="3"/>
            <w:r w:rsidRPr="000C6061">
              <w:rPr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017" w:type="dxa"/>
            <w:gridSpan w:val="3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Коммерческие предложения</w:t>
            </w:r>
          </w:p>
          <w:p w:rsidR="00D341EA" w:rsidRPr="000C6061" w:rsidRDefault="00D341EA" w:rsidP="000C6061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C6061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Итоговая стоимость позиции, руб.</w:t>
            </w:r>
            <w:r w:rsidRPr="000C6061">
              <w:rPr>
                <w:i/>
                <w:iCs/>
                <w:sz w:val="24"/>
                <w:szCs w:val="24"/>
              </w:rPr>
              <w:t>*</w:t>
            </w:r>
          </w:p>
        </w:tc>
      </w:tr>
      <w:bookmarkEnd w:id="0"/>
      <w:tr w:rsidR="00D341EA" w:rsidRPr="000C6061" w:rsidTr="000C6061">
        <w:trPr>
          <w:trHeight w:val="352"/>
        </w:trPr>
        <w:tc>
          <w:tcPr>
            <w:tcW w:w="695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C6061" w:rsidRPr="000C6061" w:rsidTr="000C6061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 xml:space="preserve">Оказание </w:t>
            </w:r>
            <w:r w:rsidRPr="000C60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C6061">
              <w:rPr>
                <w:bCs/>
                <w:color w:val="000000"/>
                <w:sz w:val="24"/>
                <w:szCs w:val="24"/>
              </w:rPr>
              <w:t xml:space="preserve">комплексной услуги по внедрению системы менеджмента качества в соответствии с требованиями международного стандарта </w:t>
            </w:r>
            <w:r w:rsidRPr="000C6061">
              <w:rPr>
                <w:bCs/>
                <w:color w:val="000000"/>
                <w:sz w:val="24"/>
                <w:szCs w:val="24"/>
                <w:lang w:val="en-US"/>
              </w:rPr>
              <w:t>ISO</w:t>
            </w:r>
            <w:r w:rsidRPr="000C6061">
              <w:rPr>
                <w:bCs/>
                <w:color w:val="000000"/>
                <w:sz w:val="24"/>
                <w:szCs w:val="24"/>
              </w:rPr>
              <w:t xml:space="preserve"> 9001:2015 и национального стандарта ГОСТ Р ИСО 9001-2015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494 505,00</w:t>
            </w:r>
          </w:p>
        </w:tc>
        <w:tc>
          <w:tcPr>
            <w:tcW w:w="2485" w:type="dxa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399 600,00</w:t>
            </w:r>
          </w:p>
        </w:tc>
        <w:tc>
          <w:tcPr>
            <w:tcW w:w="2485" w:type="dxa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0C6061">
              <w:rPr>
                <w:sz w:val="24"/>
                <w:szCs w:val="24"/>
              </w:rPr>
              <w:t>694 305,00</w:t>
            </w:r>
          </w:p>
        </w:tc>
        <w:tc>
          <w:tcPr>
            <w:tcW w:w="1711" w:type="dxa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529 470,00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0C6061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529 470,00</w:t>
            </w:r>
          </w:p>
        </w:tc>
      </w:tr>
      <w:tr w:rsidR="00D341EA" w:rsidRPr="000C6061" w:rsidTr="000C6061">
        <w:trPr>
          <w:trHeight w:val="107"/>
        </w:trPr>
        <w:tc>
          <w:tcPr>
            <w:tcW w:w="12267" w:type="dxa"/>
            <w:gridSpan w:val="6"/>
            <w:vAlign w:val="center"/>
          </w:tcPr>
          <w:p w:rsidR="00D341EA" w:rsidRPr="000C6061" w:rsidRDefault="00D341EA" w:rsidP="000C6061">
            <w:pPr>
              <w:widowControl w:val="0"/>
              <w:jc w:val="right"/>
              <w:rPr>
                <w:sz w:val="24"/>
                <w:szCs w:val="24"/>
              </w:rPr>
            </w:pPr>
            <w:r w:rsidRPr="000C60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D341EA" w:rsidRPr="000C6061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D341EA" w:rsidRPr="000C6061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0C6061">
              <w:rPr>
                <w:sz w:val="24"/>
                <w:szCs w:val="24"/>
              </w:rPr>
              <w:t>529 470,00</w:t>
            </w:r>
          </w:p>
        </w:tc>
      </w:tr>
    </w:tbl>
    <w:p w:rsidR="006434C9" w:rsidRPr="00D341EA" w:rsidRDefault="00A02A9D">
      <w:pPr>
        <w:spacing w:line="25" w:lineRule="atLeast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* - итоговая стоимость позиции была рассчитана исходя из условий оплаты АУ «Технопарк - Мордовия» в размере 99,9% от стоимости услуги.</w:t>
      </w: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C6061"/>
    <w:rsid w:val="002C62B6"/>
    <w:rsid w:val="006434C9"/>
    <w:rsid w:val="00A02A9D"/>
    <w:rsid w:val="00D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2D56-673C-4E45-AE44-1EDB86EE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Захватова Анна Владиславовна</cp:lastModifiedBy>
  <cp:revision>4</cp:revision>
  <cp:lastPrinted>2023-10-26T09:27:00Z</cp:lastPrinted>
  <dcterms:created xsi:type="dcterms:W3CDTF">2023-10-25T07:35:00Z</dcterms:created>
  <dcterms:modified xsi:type="dcterms:W3CDTF">2023-10-26T09:28:00Z</dcterms:modified>
</cp:coreProperties>
</file>