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C40ADD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C40ADD" w:rsidRDefault="003D34AA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C40ADD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C40ADD" w:rsidRDefault="00C40ADD"/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:rsidR="00C40ADD" w:rsidRDefault="003D34AA"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857375" cy="1323975"/>
                      <wp:effectExtent l="0" t="0" r="9525" b="9525"/>
                      <wp:docPr id="4" name="Picture 2" descr="WIPO-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WIPO-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57375" cy="13239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46.25pt;height:104.25pt;mso-wrap-distance-left:0.00pt;mso-wrap-distance-top:0.00pt;mso-wrap-distance-right:0.00pt;mso-wrap-distance-bottom:0.0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</w:p>
        </w:tc>
      </w:tr>
      <w:tr w:rsidR="00C40ADD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C40ADD" w:rsidRDefault="00C40ADD">
            <w:pPr>
              <w:rPr>
                <w:caps/>
                <w:sz w:val="15"/>
              </w:rPr>
            </w:pP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:rsidR="00C40ADD" w:rsidRDefault="00C40ADD"/>
        </w:tc>
      </w:tr>
      <w:tr w:rsidR="00C40ADD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DD" w:rsidRDefault="00C40ADD">
            <w:pPr>
              <w:rPr>
                <w:caps/>
                <w:szCs w:val="22"/>
              </w:rPr>
            </w:pPr>
          </w:p>
        </w:tc>
      </w:tr>
      <w:tr w:rsidR="00C40ADD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C40ADD" w:rsidRDefault="003D34AA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СЕМИНАР</w:t>
            </w:r>
          </w:p>
        </w:tc>
      </w:tr>
      <w:tr w:rsidR="00C40ADD">
        <w:trPr>
          <w:trHeight w:hRule="exact" w:val="56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40ADD" w:rsidRDefault="003D34A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WIPO/IP/SKX/26/INF/1 Prov.</w:t>
            </w:r>
          </w:p>
        </w:tc>
      </w:tr>
      <w:tr w:rsidR="00C40ADD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C40ADD" w:rsidRDefault="003D34A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АНГЛИЙСКИЙ</w:t>
            </w:r>
          </w:p>
        </w:tc>
      </w:tr>
      <w:tr w:rsidR="00C40ADD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C40ADD" w:rsidRDefault="003D34A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0" w:name="Date"/>
            <w:bookmarkEnd w:id="0"/>
            <w:r>
              <w:rPr>
                <w:rFonts w:ascii="Arial Black" w:hAnsi="Arial Black"/>
                <w:caps/>
                <w:sz w:val="15"/>
                <w:lang w:val="ru-RU"/>
              </w:rPr>
              <w:fldChar w:fldCharType="begin"/>
            </w:r>
            <w:r>
              <w:rPr>
                <w:rFonts w:ascii="Arial Black" w:hAnsi="Arial Black"/>
                <w:caps/>
                <w:sz w:val="15"/>
                <w:lang w:val="ru-RU"/>
              </w:rPr>
              <w:instrText xml:space="preserve"> TIME \@ "d MMMM yyyy 'г.'" </w:instrText>
            </w:r>
            <w:r>
              <w:rPr>
                <w:rFonts w:ascii="Arial Black" w:hAnsi="Arial Black"/>
                <w:caps/>
                <w:sz w:val="15"/>
                <w:lang w:val="ru-RU"/>
              </w:rPr>
              <w:fldChar w:fldCharType="separate"/>
            </w:r>
            <w:r w:rsidR="006C21A8">
              <w:rPr>
                <w:rFonts w:ascii="Arial Black" w:hAnsi="Arial Black"/>
                <w:caps/>
                <w:noProof/>
                <w:sz w:val="15"/>
                <w:lang w:val="ru-RU"/>
              </w:rPr>
              <w:t xml:space="preserve">10 </w:t>
            </w:r>
            <w:r w:rsidR="006C21A8">
              <w:rPr>
                <w:rFonts w:ascii="Arial Black" w:hAnsi="Arial Black" w:hint="cs"/>
                <w:caps/>
                <w:noProof/>
                <w:sz w:val="15"/>
                <w:lang w:val="ru-RU"/>
              </w:rPr>
              <w:t>апреля</w:t>
            </w:r>
            <w:r w:rsidR="006C21A8">
              <w:rPr>
                <w:rFonts w:ascii="Arial Black" w:hAnsi="Arial Black"/>
                <w:caps/>
                <w:noProof/>
                <w:sz w:val="15"/>
                <w:lang w:val="ru-RU"/>
              </w:rPr>
              <w:t xml:space="preserve"> 2026 </w:t>
            </w:r>
            <w:r w:rsidR="006C21A8">
              <w:rPr>
                <w:rFonts w:ascii="Arial Black" w:hAnsi="Arial Black" w:hint="cs"/>
                <w:caps/>
                <w:noProof/>
                <w:sz w:val="15"/>
                <w:lang w:val="ru-RU"/>
              </w:rPr>
              <w:t>г</w:t>
            </w:r>
            <w:r w:rsidR="006C21A8">
              <w:rPr>
                <w:rFonts w:ascii="Arial Black" w:hAnsi="Arial Black"/>
                <w:caps/>
                <w:noProof/>
                <w:sz w:val="15"/>
                <w:lang w:val="ru-RU"/>
              </w:rPr>
              <w:t>.</w:t>
            </w:r>
            <w:r>
              <w:rPr>
                <w:rFonts w:ascii="Arial Black" w:hAnsi="Arial Black"/>
                <w:caps/>
                <w:sz w:val="15"/>
                <w:lang w:val="ru-RU"/>
              </w:rPr>
              <w:fldChar w:fldCharType="end"/>
            </w:r>
          </w:p>
        </w:tc>
      </w:tr>
    </w:tbl>
    <w:p w:rsidR="00C40ADD" w:rsidRDefault="00C40ADD"/>
    <w:p w:rsidR="00C40ADD" w:rsidRDefault="00C40ADD"/>
    <w:p w:rsidR="00C40ADD" w:rsidRDefault="00C40ADD"/>
    <w:p w:rsidR="00C40ADD" w:rsidRDefault="00C40ADD"/>
    <w:p w:rsidR="00C40ADD" w:rsidRDefault="00C40ADD"/>
    <w:p w:rsidR="00C40ADD" w:rsidRDefault="003D34AA">
      <w:pPr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Интеллектуальная собственность для молодежи</w:t>
      </w:r>
    </w:p>
    <w:p w:rsidR="00C40ADD" w:rsidRDefault="00C40ADD">
      <w:pPr>
        <w:rPr>
          <w:lang w:val="ru-RU"/>
        </w:rPr>
      </w:pPr>
    </w:p>
    <w:p w:rsidR="00C40ADD" w:rsidRDefault="003D34AA">
      <w:pPr>
        <w:rPr>
          <w:lang w:val="ru-RU"/>
        </w:rPr>
      </w:pPr>
      <w:r>
        <w:rPr>
          <w:lang w:val="ru-RU"/>
        </w:rPr>
        <w:t>организованный</w:t>
      </w:r>
    </w:p>
    <w:p w:rsidR="00C40ADD" w:rsidRDefault="003D34AA">
      <w:pPr>
        <w:rPr>
          <w:lang w:val="ru-RU"/>
        </w:rPr>
      </w:pPr>
      <w:r>
        <w:rPr>
          <w:lang w:val="ru-RU"/>
        </w:rPr>
        <w:t>Всемирной организацией интеллектуальной собственности (ВОИС)</w:t>
      </w:r>
    </w:p>
    <w:p w:rsidR="00C40ADD" w:rsidRDefault="00C40ADD">
      <w:pPr>
        <w:rPr>
          <w:lang w:val="ru-RU"/>
        </w:rPr>
      </w:pPr>
    </w:p>
    <w:p w:rsidR="00C40ADD" w:rsidRDefault="003D34A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Саранск, Российская Федерация</w:t>
      </w:r>
    </w:p>
    <w:p w:rsidR="00C40ADD" w:rsidRDefault="00C40ADD">
      <w:pPr>
        <w:rPr>
          <w:b/>
          <w:sz w:val="24"/>
          <w:szCs w:val="24"/>
          <w:lang w:val="ru-RU"/>
        </w:rPr>
      </w:pPr>
    </w:p>
    <w:p w:rsidR="00C40ADD" w:rsidRDefault="003D34A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14 апреля 2026 г.</w:t>
      </w:r>
    </w:p>
    <w:p w:rsidR="00C40ADD" w:rsidRDefault="00C40ADD">
      <w:pPr>
        <w:rPr>
          <w:lang w:val="ru-RU"/>
        </w:rPr>
      </w:pPr>
    </w:p>
    <w:p w:rsidR="00C40ADD" w:rsidRDefault="00C40ADD">
      <w:pPr>
        <w:rPr>
          <w:lang w:val="ru-RU"/>
        </w:rPr>
      </w:pPr>
    </w:p>
    <w:p w:rsidR="00C40ADD" w:rsidRDefault="00C40ADD">
      <w:pPr>
        <w:rPr>
          <w:i/>
          <w:lang w:val="ru-RU"/>
        </w:rPr>
      </w:pPr>
      <w:bookmarkStart w:id="1" w:name="TitleOfDoc"/>
      <w:bookmarkEnd w:id="1"/>
    </w:p>
    <w:p w:rsidR="00C40ADD" w:rsidRDefault="00C40ADD">
      <w:pPr>
        <w:rPr>
          <w:lang w:val="ru-RU"/>
        </w:rPr>
      </w:pPr>
    </w:p>
    <w:p w:rsidR="00C40ADD" w:rsidRDefault="00C40ADD">
      <w:pPr>
        <w:rPr>
          <w:lang w:val="ru-RU"/>
        </w:rPr>
      </w:pPr>
    </w:p>
    <w:p w:rsidR="00C40ADD" w:rsidRDefault="00C40ADD">
      <w:pPr>
        <w:rPr>
          <w:lang w:val="ru-RU"/>
        </w:rPr>
      </w:pPr>
    </w:p>
    <w:p w:rsidR="00C40ADD" w:rsidRDefault="003D34AA">
      <w:pPr>
        <w:rPr>
          <w:lang w:val="ru-RU"/>
        </w:rPr>
      </w:pPr>
      <w:r>
        <w:rPr>
          <w:lang w:val="ru-RU"/>
        </w:rPr>
        <w:br w:type="page" w:clear="all"/>
      </w:r>
    </w:p>
    <w:tbl>
      <w:tblPr>
        <w:tblpPr w:leftFromText="180" w:rightFromText="180" w:vertAnchor="text" w:horzAnchor="margin" w:tblpX="90" w:tblpY="513"/>
        <w:tblW w:w="9630" w:type="dxa"/>
        <w:tblLayout w:type="fixed"/>
        <w:tblLook w:val="0000" w:firstRow="0" w:lastRow="0" w:firstColumn="0" w:lastColumn="0" w:noHBand="0" w:noVBand="0"/>
      </w:tblPr>
      <w:tblGrid>
        <w:gridCol w:w="2371"/>
        <w:gridCol w:w="509"/>
        <w:gridCol w:w="6750"/>
      </w:tblGrid>
      <w:tr w:rsidR="00C40ADD">
        <w:trPr>
          <w:cantSplit/>
          <w:trHeight w:val="301"/>
        </w:trPr>
        <w:tc>
          <w:tcPr>
            <w:tcW w:w="9630" w:type="dxa"/>
            <w:gridSpan w:val="3"/>
          </w:tcPr>
          <w:p w:rsidR="00C40ADD" w:rsidRDefault="003D34AA">
            <w:pPr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lastRenderedPageBreak/>
              <w:t>Вторник, 14 апреля 2026 г.</w:t>
            </w:r>
          </w:p>
          <w:p w:rsidR="00C40ADD" w:rsidRDefault="00C40ADD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40ADD" w:rsidRPr="006C21A8">
        <w:trPr>
          <w:cantSplit/>
          <w:trHeight w:val="682"/>
        </w:trPr>
        <w:tc>
          <w:tcPr>
            <w:tcW w:w="2371" w:type="dxa"/>
          </w:tcPr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10:00 – 10:15</w:t>
            </w:r>
          </w:p>
        </w:tc>
        <w:tc>
          <w:tcPr>
            <w:tcW w:w="509" w:type="dxa"/>
          </w:tcPr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750" w:type="dxa"/>
          </w:tcPr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Вступительное слово</w:t>
            </w:r>
          </w:p>
          <w:p w:rsidR="00C40ADD" w:rsidRDefault="00C40ADD">
            <w:pPr>
              <w:rPr>
                <w:b/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Докладчики:</w:t>
            </w:r>
          </w:p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Албегонов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Заурбек </w:t>
            </w:r>
            <w:proofErr w:type="spellStart"/>
            <w:r>
              <w:rPr>
                <w:sz w:val="24"/>
                <w:szCs w:val="24"/>
                <w:lang w:val="ru-RU"/>
              </w:rPr>
              <w:t>Хасанович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старший советник </w:t>
            </w:r>
            <w:r>
              <w:rPr>
                <w:sz w:val="24"/>
                <w:szCs w:val="24"/>
                <w:lang w:val="ru-RU"/>
              </w:rPr>
              <w:t>Представительства ВОИС в Российской Федерации</w:t>
            </w: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Представитель Роспатента</w:t>
            </w: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Представитель местных органов власти </w:t>
            </w:r>
          </w:p>
          <w:p w:rsidR="00C40ADD" w:rsidRDefault="00C40ADD">
            <w:pPr>
              <w:ind w:left="-20" w:right="-20"/>
              <w:rPr>
                <w:sz w:val="24"/>
                <w:szCs w:val="24"/>
                <w:lang w:val="ru-RU"/>
              </w:rPr>
            </w:pPr>
          </w:p>
        </w:tc>
      </w:tr>
      <w:tr w:rsidR="00C40ADD" w:rsidRPr="006C21A8">
        <w:trPr>
          <w:cantSplit/>
          <w:trHeight w:val="1674"/>
        </w:trPr>
        <w:tc>
          <w:tcPr>
            <w:tcW w:w="2371" w:type="dxa"/>
          </w:tcPr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10:15 – 10:30</w:t>
            </w:r>
          </w:p>
        </w:tc>
        <w:tc>
          <w:tcPr>
            <w:tcW w:w="509" w:type="dxa"/>
          </w:tcPr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750" w:type="dxa"/>
          </w:tcPr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Введение в программу тренинга: предпосылки и задачи</w:t>
            </w:r>
          </w:p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Начальное тестирование</w:t>
            </w:r>
          </w:p>
          <w:p w:rsidR="00C40ADD" w:rsidRDefault="00C40ADD">
            <w:pPr>
              <w:rPr>
                <w:b/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Докладчик: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Албегонов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Заурбек </w:t>
            </w:r>
            <w:proofErr w:type="spellStart"/>
            <w:r>
              <w:rPr>
                <w:sz w:val="24"/>
                <w:szCs w:val="24"/>
                <w:lang w:val="ru-RU"/>
              </w:rPr>
              <w:t>Хасанович</w:t>
            </w:r>
            <w:proofErr w:type="spellEnd"/>
          </w:p>
          <w:p w:rsidR="00C40ADD" w:rsidRDefault="00C40ADD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C40ADD" w:rsidRPr="006C21A8">
        <w:trPr>
          <w:cantSplit/>
          <w:trHeight w:val="475"/>
        </w:trPr>
        <w:tc>
          <w:tcPr>
            <w:tcW w:w="2371" w:type="dxa"/>
          </w:tcPr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10:30 – 10:</w:t>
            </w: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509" w:type="dxa"/>
          </w:tcPr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750" w:type="dxa"/>
          </w:tcPr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Ресурсы ВОИС и программы для молодежи</w:t>
            </w:r>
          </w:p>
        </w:tc>
      </w:tr>
      <w:tr w:rsidR="00C40ADD">
        <w:trPr>
          <w:cantSplit/>
          <w:trHeight w:val="943"/>
        </w:trPr>
        <w:tc>
          <w:tcPr>
            <w:tcW w:w="2371" w:type="dxa"/>
          </w:tcPr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09" w:type="dxa"/>
          </w:tcPr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750" w:type="dxa"/>
          </w:tcPr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Докладчик:</w:t>
            </w:r>
          </w:p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Албегонов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Заурбек </w:t>
            </w:r>
            <w:proofErr w:type="spellStart"/>
            <w:r>
              <w:rPr>
                <w:sz w:val="24"/>
                <w:szCs w:val="24"/>
                <w:lang w:val="ru-RU"/>
              </w:rPr>
              <w:t>Хасанович</w:t>
            </w:r>
            <w:proofErr w:type="spellEnd"/>
          </w:p>
        </w:tc>
      </w:tr>
      <w:tr w:rsidR="00C40ADD" w:rsidRPr="006C21A8">
        <w:trPr>
          <w:cantSplit/>
          <w:trHeight w:val="448"/>
        </w:trPr>
        <w:tc>
          <w:tcPr>
            <w:tcW w:w="2371" w:type="dxa"/>
          </w:tcPr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10:45 – 11:35</w:t>
            </w:r>
          </w:p>
        </w:tc>
        <w:tc>
          <w:tcPr>
            <w:tcW w:w="509" w:type="dxa"/>
          </w:tcPr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750" w:type="dxa"/>
          </w:tcPr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rFonts w:eastAsia="Arial"/>
                <w:b/>
                <w:bCs/>
                <w:sz w:val="24"/>
                <w:szCs w:val="24"/>
                <w:lang w:val="ru-RU"/>
              </w:rPr>
              <w:t>Авторское право и смежные права</w:t>
            </w:r>
          </w:p>
          <w:p w:rsidR="00C40ADD" w:rsidRDefault="00C40ADD">
            <w:pPr>
              <w:rPr>
                <w:b/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Докладчик: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Николаев Андрей Сергеевич, внешний консультант, Представительство ВОИС в Российской Федерации</w:t>
            </w:r>
          </w:p>
          <w:p w:rsidR="00C40ADD" w:rsidRDefault="00C40ADD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C40ADD" w:rsidRPr="006C21A8">
        <w:trPr>
          <w:cantSplit/>
          <w:trHeight w:val="1200"/>
        </w:trPr>
        <w:tc>
          <w:tcPr>
            <w:tcW w:w="2371" w:type="dxa"/>
          </w:tcPr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11:35 – 12:15</w:t>
            </w:r>
          </w:p>
        </w:tc>
        <w:tc>
          <w:tcPr>
            <w:tcW w:w="509" w:type="dxa"/>
          </w:tcPr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750" w:type="dxa"/>
          </w:tcPr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Авторское право. Практические кейсы.</w:t>
            </w:r>
          </w:p>
          <w:p w:rsidR="00C40ADD" w:rsidRDefault="00C40ADD">
            <w:pPr>
              <w:rPr>
                <w:b/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Докладчики: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Николаев Андрей Сергеевич</w:t>
            </w: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Александрова Ольга Валентиновна, патентный поверенный </w:t>
            </w:r>
            <w:r>
              <w:rPr>
                <w:sz w:val="24"/>
                <w:szCs w:val="24"/>
                <w:lang w:val="ru-RU"/>
              </w:rPr>
              <w:t>Российской Федерации</w:t>
            </w:r>
          </w:p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</w:tc>
      </w:tr>
      <w:tr w:rsidR="00C40ADD">
        <w:trPr>
          <w:cantSplit/>
          <w:trHeight w:val="588"/>
        </w:trPr>
        <w:tc>
          <w:tcPr>
            <w:tcW w:w="2371" w:type="dxa"/>
          </w:tcPr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12:15 – 12:30 </w:t>
            </w:r>
          </w:p>
        </w:tc>
        <w:tc>
          <w:tcPr>
            <w:tcW w:w="509" w:type="dxa"/>
          </w:tcPr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750" w:type="dxa"/>
          </w:tcPr>
          <w:p w:rsidR="00C40ADD" w:rsidRDefault="003D34AA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Кофе-пауза  </w:t>
            </w:r>
          </w:p>
          <w:p w:rsidR="00C40ADD" w:rsidRDefault="00C40ADD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C40ADD">
        <w:trPr>
          <w:cantSplit/>
          <w:trHeight w:val="841"/>
        </w:trPr>
        <w:tc>
          <w:tcPr>
            <w:tcW w:w="2371" w:type="dxa"/>
          </w:tcPr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12:30 – 13:20</w:t>
            </w:r>
          </w:p>
        </w:tc>
        <w:tc>
          <w:tcPr>
            <w:tcW w:w="509" w:type="dxa"/>
          </w:tcPr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750" w:type="dxa"/>
          </w:tcPr>
          <w:p w:rsidR="00C40ADD" w:rsidRDefault="003D34AA">
            <w:pPr>
              <w:spacing w:after="12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Патентные права. Аспекты правовой охраны изобретений, полезных моделей и промышленных образцов.</w:t>
            </w:r>
          </w:p>
          <w:p w:rsidR="00C40ADD" w:rsidRDefault="003D34AA">
            <w:pPr>
              <w:spacing w:after="12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Докладчики: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C40ADD" w:rsidRDefault="003D34AA">
            <w:pPr>
              <w:rPr>
                <w:rFonts w:eastAsia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Arial"/>
                <w:sz w:val="24"/>
                <w:szCs w:val="24"/>
                <w:lang w:val="ru-RU"/>
              </w:rPr>
              <w:t>Шаненков</w:t>
            </w:r>
            <w:proofErr w:type="spellEnd"/>
            <w:r>
              <w:rPr>
                <w:rFonts w:eastAsia="Arial"/>
                <w:sz w:val="24"/>
                <w:szCs w:val="24"/>
                <w:lang w:val="ru-RU"/>
              </w:rPr>
              <w:t xml:space="preserve"> Глеб Константинович, государственный эксперт по ИС отдела сопровождения предоставления государственных услуг, относящихся к объектам патен</w:t>
            </w:r>
            <w:r>
              <w:rPr>
                <w:rFonts w:eastAsia="Arial"/>
                <w:sz w:val="24"/>
                <w:szCs w:val="24"/>
                <w:lang w:val="ru-RU"/>
              </w:rPr>
              <w:t>тного права, ФИПС</w:t>
            </w:r>
          </w:p>
          <w:p w:rsidR="00C40ADD" w:rsidRDefault="003D34AA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Александрова Ольга Валентиновна </w:t>
            </w:r>
          </w:p>
        </w:tc>
      </w:tr>
      <w:tr w:rsidR="00C40ADD">
        <w:trPr>
          <w:cantSplit/>
          <w:trHeight w:val="80"/>
        </w:trPr>
        <w:tc>
          <w:tcPr>
            <w:tcW w:w="2371" w:type="dxa"/>
          </w:tcPr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13:20 – 13:55</w:t>
            </w:r>
          </w:p>
        </w:tc>
        <w:tc>
          <w:tcPr>
            <w:tcW w:w="509" w:type="dxa"/>
          </w:tcPr>
          <w:p w:rsidR="00C40ADD" w:rsidRDefault="00C40AD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750" w:type="dxa"/>
          </w:tcPr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Патентные права. Практические кейсы.</w:t>
            </w:r>
          </w:p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Докладчики:</w:t>
            </w:r>
          </w:p>
          <w:p w:rsidR="00C40ADD" w:rsidRDefault="00C40ADD">
            <w:pPr>
              <w:rPr>
                <w:b/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Arial"/>
                <w:sz w:val="24"/>
                <w:szCs w:val="24"/>
                <w:lang w:val="ru-RU"/>
              </w:rPr>
              <w:t>Шаненков</w:t>
            </w:r>
            <w:proofErr w:type="spellEnd"/>
            <w:r>
              <w:rPr>
                <w:rFonts w:eastAsia="Arial"/>
                <w:sz w:val="24"/>
                <w:szCs w:val="24"/>
                <w:lang w:val="ru-RU"/>
              </w:rPr>
              <w:t xml:space="preserve"> Глеб Константинович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Ольга Александрова</w:t>
            </w:r>
          </w:p>
          <w:p w:rsidR="00C40ADD" w:rsidRDefault="00C40ADD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C40ADD" w:rsidRPr="006C21A8">
        <w:trPr>
          <w:cantSplit/>
          <w:trHeight w:val="208"/>
        </w:trPr>
        <w:tc>
          <w:tcPr>
            <w:tcW w:w="2371" w:type="dxa"/>
          </w:tcPr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13:55 – 14:25</w:t>
            </w:r>
          </w:p>
        </w:tc>
        <w:tc>
          <w:tcPr>
            <w:tcW w:w="509" w:type="dxa"/>
          </w:tcPr>
          <w:p w:rsidR="00C40ADD" w:rsidRDefault="00C40AD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750" w:type="dxa"/>
          </w:tcPr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Товарные знаки и средства индивидуализации</w:t>
            </w:r>
          </w:p>
          <w:p w:rsidR="00C40ADD" w:rsidRDefault="00C40ADD">
            <w:pPr>
              <w:rPr>
                <w:b/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Докладчики: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rFonts w:eastAsia="Arial"/>
                <w:sz w:val="24"/>
                <w:szCs w:val="24"/>
                <w:lang w:val="ru-RU"/>
              </w:rPr>
              <w:t>Коломиец Анастасия Александровна, ведущий государственный эксперт отдела 115 Центра мониторинга качества, ФИПС</w:t>
            </w:r>
          </w:p>
          <w:p w:rsidR="00C40ADD" w:rsidRDefault="00C40ADD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C40ADD">
        <w:trPr>
          <w:cantSplit/>
          <w:trHeight w:val="682"/>
        </w:trPr>
        <w:tc>
          <w:tcPr>
            <w:tcW w:w="2371" w:type="dxa"/>
          </w:tcPr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14:25 – 15:15</w:t>
            </w:r>
          </w:p>
        </w:tc>
        <w:tc>
          <w:tcPr>
            <w:tcW w:w="509" w:type="dxa"/>
          </w:tcPr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750" w:type="dxa"/>
          </w:tcPr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Обед </w:t>
            </w:r>
          </w:p>
        </w:tc>
      </w:tr>
      <w:tr w:rsidR="00C40ADD" w:rsidRPr="006C21A8">
        <w:trPr>
          <w:cantSplit/>
          <w:trHeight w:val="1788"/>
        </w:trPr>
        <w:tc>
          <w:tcPr>
            <w:tcW w:w="2371" w:type="dxa"/>
          </w:tcPr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15:15 – 15:45</w:t>
            </w:r>
          </w:p>
        </w:tc>
        <w:tc>
          <w:tcPr>
            <w:tcW w:w="509" w:type="dxa"/>
          </w:tcPr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750" w:type="dxa"/>
          </w:tcPr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Товарные знаки. Практические кейсы.</w:t>
            </w:r>
          </w:p>
          <w:p w:rsidR="00C40ADD" w:rsidRDefault="00C40ADD">
            <w:pPr>
              <w:rPr>
                <w:b/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Докладчики:</w:t>
            </w:r>
          </w:p>
          <w:p w:rsidR="00C40ADD" w:rsidRDefault="00C40ADD">
            <w:pPr>
              <w:rPr>
                <w:bCs/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Николаев Андрей Сергеевич</w:t>
            </w:r>
          </w:p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Александрова Ольга </w:t>
            </w:r>
            <w:r>
              <w:rPr>
                <w:bCs/>
                <w:sz w:val="24"/>
                <w:szCs w:val="24"/>
                <w:lang w:val="ru-RU"/>
              </w:rPr>
              <w:t>Валентиновна</w:t>
            </w:r>
          </w:p>
        </w:tc>
      </w:tr>
      <w:tr w:rsidR="00C40ADD">
        <w:trPr>
          <w:cantSplit/>
          <w:trHeight w:val="208"/>
        </w:trPr>
        <w:tc>
          <w:tcPr>
            <w:tcW w:w="2371" w:type="dxa"/>
          </w:tcPr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 xml:space="preserve">:45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6:25</w:t>
            </w:r>
          </w:p>
          <w:p w:rsidR="00C40ADD" w:rsidRDefault="00C40ADD">
            <w:pPr>
              <w:rPr>
                <w:sz w:val="24"/>
                <w:szCs w:val="24"/>
              </w:rPr>
            </w:pPr>
          </w:p>
          <w:p w:rsidR="00C40ADD" w:rsidRDefault="00C40ADD">
            <w:pPr>
              <w:rPr>
                <w:sz w:val="24"/>
                <w:szCs w:val="24"/>
              </w:rPr>
            </w:pPr>
          </w:p>
          <w:p w:rsidR="00C40ADD" w:rsidRDefault="00C40ADD">
            <w:pPr>
              <w:rPr>
                <w:sz w:val="24"/>
                <w:szCs w:val="24"/>
              </w:rPr>
            </w:pPr>
          </w:p>
          <w:p w:rsidR="00C40ADD" w:rsidRDefault="00C40ADD">
            <w:pPr>
              <w:rPr>
                <w:sz w:val="24"/>
                <w:szCs w:val="24"/>
              </w:rPr>
            </w:pPr>
          </w:p>
          <w:p w:rsidR="00C40ADD" w:rsidRDefault="00C40ADD">
            <w:pPr>
              <w:rPr>
                <w:sz w:val="24"/>
                <w:szCs w:val="24"/>
                <w:lang w:val="en-US"/>
              </w:rPr>
            </w:pPr>
          </w:p>
          <w:p w:rsidR="00C40ADD" w:rsidRDefault="00C40ADD">
            <w:pPr>
              <w:rPr>
                <w:sz w:val="24"/>
                <w:szCs w:val="24"/>
                <w:lang w:val="en-US"/>
              </w:rPr>
            </w:pPr>
          </w:p>
          <w:p w:rsidR="00C40ADD" w:rsidRDefault="00C40ADD">
            <w:pPr>
              <w:rPr>
                <w:sz w:val="24"/>
                <w:szCs w:val="24"/>
                <w:lang w:val="en-US"/>
              </w:rPr>
            </w:pP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16:25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lang w:val="ru-RU"/>
              </w:rPr>
              <w:t>16:45</w:t>
            </w:r>
          </w:p>
        </w:tc>
        <w:tc>
          <w:tcPr>
            <w:tcW w:w="509" w:type="dxa"/>
          </w:tcPr>
          <w:p w:rsidR="00C40ADD" w:rsidRDefault="00C40ADD">
            <w:pPr>
              <w:rPr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C40ADD" w:rsidRDefault="003D34A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u-RU"/>
              </w:rPr>
              <w:t>Академия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ВОИС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  <w:lang w:val="ru-RU"/>
              </w:rPr>
              <w:t>Инструменты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ВОИС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для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бизнеса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платформы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(WIPO Green, IP Advantage, WIPO Lex, WIPO Face, IP for Her)</w:t>
            </w:r>
          </w:p>
          <w:p w:rsidR="00C40ADD" w:rsidRDefault="00C40ADD">
            <w:pPr>
              <w:rPr>
                <w:sz w:val="24"/>
                <w:szCs w:val="24"/>
                <w:lang w:val="en-US"/>
              </w:rPr>
            </w:pP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Докладчик: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C40ADD" w:rsidRDefault="00C40ADD">
            <w:pPr>
              <w:rPr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Румянцева Александра Михайловна, национальный руководитель программ, </w:t>
            </w:r>
            <w:r>
              <w:rPr>
                <w:sz w:val="24"/>
                <w:szCs w:val="24"/>
                <w:lang w:val="ru-RU"/>
              </w:rPr>
              <w:t>Представительство ВОИС в Российской Федерации</w:t>
            </w:r>
          </w:p>
          <w:p w:rsidR="00C40ADD" w:rsidRDefault="00C40ADD">
            <w:pPr>
              <w:rPr>
                <w:b/>
                <w:sz w:val="24"/>
                <w:szCs w:val="24"/>
                <w:lang w:val="ru-RU"/>
              </w:rPr>
            </w:pPr>
          </w:p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Сессия вопросов и ответов</w:t>
            </w:r>
          </w:p>
          <w:p w:rsidR="00C40ADD" w:rsidRDefault="00C40ADD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C40ADD" w:rsidRPr="006C21A8">
        <w:trPr>
          <w:cantSplit/>
          <w:trHeight w:val="208"/>
        </w:trPr>
        <w:tc>
          <w:tcPr>
            <w:tcW w:w="2371" w:type="dxa"/>
          </w:tcPr>
          <w:p w:rsidR="00C40ADD" w:rsidRDefault="003D3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:45 – 1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509" w:type="dxa"/>
          </w:tcPr>
          <w:p w:rsidR="00C40ADD" w:rsidRDefault="00C40ADD">
            <w:pPr>
              <w:rPr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C40ADD" w:rsidRDefault="003D34AA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Подведение итогов, заключительное тестирование и анкетирование</w:t>
            </w:r>
          </w:p>
        </w:tc>
      </w:tr>
    </w:tbl>
    <w:p w:rsidR="00C40ADD" w:rsidRDefault="00C40ADD">
      <w:pPr>
        <w:rPr>
          <w:sz w:val="24"/>
          <w:szCs w:val="22"/>
          <w:lang w:val="ru-RU"/>
        </w:rPr>
      </w:pPr>
    </w:p>
    <w:p w:rsidR="00C40ADD" w:rsidRDefault="00C40ADD">
      <w:pPr>
        <w:jc w:val="right"/>
        <w:rPr>
          <w:sz w:val="24"/>
          <w:szCs w:val="22"/>
        </w:rPr>
      </w:pPr>
      <w:bookmarkStart w:id="2" w:name="_GoBack"/>
      <w:bookmarkEnd w:id="2"/>
    </w:p>
    <w:sectPr w:rsidR="00C40AD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/>
      <w:pgMar w:top="567" w:right="1134" w:bottom="900" w:left="1418" w:header="51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4AA" w:rsidRDefault="003D34AA">
      <w:r>
        <w:separator/>
      </w:r>
    </w:p>
  </w:endnote>
  <w:endnote w:type="continuationSeparator" w:id="0">
    <w:p w:rsidR="003D34AA" w:rsidRDefault="003D34AA">
      <w:r>
        <w:separator/>
      </w:r>
    </w:p>
    <w:p w:rsidR="003D34AA" w:rsidRDefault="003D34AA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D34AA" w:rsidRDefault="003D34AA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DD" w:rsidRDefault="003D34AA">
    <w:pPr>
      <w:pStyle w:val="af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05294490aa784895b040240f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40ADD" w:rsidRDefault="003D34A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36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202" type="#_x0000_t202" style="position:absolute;z-index:251661312;o:allowoverlap:true;o:allowincell:false;mso-position-horizontal-relative:page;margin-left:0.00pt;mso-position-horizontal:absolute;mso-position-vertical-relative:page;margin-top:805.45pt;mso-position-vertical:absolute;width:595.35pt;height:21.50pt;mso-wrap-distance-left:9.00pt;mso-wrap-distance-top:0.00pt;mso-wrap-distance-right:9.00pt;mso-wrap-distance-bottom:0.00pt;v-text-anchor:bottom;visibility:visible;" filled="f" stroked="f" strokeweight="0.50pt">
              <v:textbox inset="0,0,0,0">
                <w:txbxContent>
                  <w:p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DD" w:rsidRDefault="003D34AA">
    <w:pPr>
      <w:pStyle w:val="af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1" name="MSIPCM3e1b44cba454cf42d1976ca8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40ADD" w:rsidRDefault="003D34A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36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202" type="#_x0000_t202" style="position:absolute;z-index:251659264;o:allowoverlap:true;o:allowincell:false;mso-position-horizontal-relative:page;margin-left:0.00pt;mso-position-horizontal:absolute;mso-position-vertical-relative:page;margin-top:805.47pt;mso-position-vertical:absolute;width:595.35pt;height:21.50pt;mso-wrap-distance-left:9.00pt;mso-wrap-distance-top:0.00pt;mso-wrap-distance-right:9.00pt;mso-wrap-distance-bottom:0.00pt;v-text-anchor:bottom;visibility:visible;" filled="f" stroked="f" strokeweight="0.50pt">
              <v:textbox inset="0,0,0,0">
                <w:txbxContent>
                  <w:p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DD" w:rsidRDefault="003D34AA">
    <w:pPr>
      <w:pStyle w:val="af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b38a4d26909a837d9839d095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40ADD" w:rsidRDefault="003D34A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36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o:spt="202" type="#_x0000_t202" style="position:absolute;z-index:251660288;o:allowoverlap:true;o:allowincell:false;mso-position-horizontal-relative:page;margin-left:0.00pt;mso-position-horizontal:absolute;mso-position-vertical-relative:page;margin-top:805.45pt;mso-position-vertical:absolute;width:595.35pt;height:21.50pt;mso-wrap-distance-left:9.00pt;mso-wrap-distance-top:0.00pt;mso-wrap-distance-right:9.00pt;mso-wrap-distance-bottom:0.00pt;v-text-anchor:bottom;visibility:visible;" filled="f" stroked="f" strokeweight="0.50pt">
              <v:textbox inset="0,0,0,0">
                <w:txbxContent>
                  <w:p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4AA" w:rsidRDefault="003D34AA">
      <w:r>
        <w:separator/>
      </w:r>
    </w:p>
  </w:footnote>
  <w:footnote w:type="continuationSeparator" w:id="0">
    <w:p w:rsidR="003D34AA" w:rsidRDefault="003D34AA">
      <w:r>
        <w:separator/>
      </w:r>
    </w:p>
    <w:p w:rsidR="003D34AA" w:rsidRDefault="003D34AA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3D34AA" w:rsidRDefault="003D34AA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DD" w:rsidRDefault="00C40AD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DD" w:rsidRDefault="003D34AA">
    <w:pPr>
      <w:jc w:val="right"/>
    </w:pPr>
    <w:r>
      <w:t>WIPO/…</w:t>
    </w:r>
  </w:p>
  <w:p w:rsidR="00C40ADD" w:rsidRDefault="003D34AA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63FE1">
      <w:rPr>
        <w:noProof/>
      </w:rPr>
      <w:t>3</w:t>
    </w:r>
    <w:r>
      <w:fldChar w:fldCharType="end"/>
    </w:r>
  </w:p>
  <w:p w:rsidR="00C40ADD" w:rsidRDefault="00C40ADD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DD" w:rsidRDefault="00C40AD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5C7C"/>
    <w:multiLevelType w:val="hybridMultilevel"/>
    <w:tmpl w:val="AADE7208"/>
    <w:lvl w:ilvl="0" w:tplc="F9BE8A08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CB1C6D5A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 w:tplc="84EE3658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 w:tplc="2750B56E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 w:tplc="F4502102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 w:tplc="BFE43252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 w:tplc="CDC823C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 w:tplc="DA465E02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 w:tplc="FE6AE40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D1C2B00"/>
    <w:multiLevelType w:val="hybridMultilevel"/>
    <w:tmpl w:val="D87C9834"/>
    <w:lvl w:ilvl="0" w:tplc="86862F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10F3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5A7A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3A91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8C2B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E0D2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5E96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3276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4287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6FB2A86"/>
    <w:multiLevelType w:val="hybridMultilevel"/>
    <w:tmpl w:val="4328AF32"/>
    <w:lvl w:ilvl="0" w:tplc="A4F25CA0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0B200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4E2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C671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E37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4A9C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676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243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7ED8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C011DE"/>
    <w:multiLevelType w:val="hybridMultilevel"/>
    <w:tmpl w:val="2F1CC0FA"/>
    <w:lvl w:ilvl="0" w:tplc="CD1A0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7C00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ACC8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04A9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9A4B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6412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CAE4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8241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3C84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DFF41EF"/>
    <w:multiLevelType w:val="hybridMultilevel"/>
    <w:tmpl w:val="419A0A72"/>
    <w:lvl w:ilvl="0" w:tplc="24C4DA06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CD16443E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 w:tplc="5822ABB4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 w:tplc="B31831EA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 w:tplc="292A94E0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 w:tplc="E278B1B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 w:tplc="DB40B562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 w:tplc="1AC2EF20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 w:tplc="5C885AD6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64CD4EF1"/>
    <w:multiLevelType w:val="hybridMultilevel"/>
    <w:tmpl w:val="5CB867FA"/>
    <w:lvl w:ilvl="0" w:tplc="77A8C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422A1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CC22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CAE4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67ADF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8E6F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C8FC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329C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D8E4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567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DD"/>
    <w:rsid w:val="003D34AA"/>
    <w:rsid w:val="006C21A8"/>
    <w:rsid w:val="00C40ADD"/>
    <w:rsid w:val="00C6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59AD"/>
  <w15:docId w15:val="{9D4496A8-8C40-4E69-A543-66573D2C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0"/>
    <w:qFormat/>
    <w:pPr>
      <w:keepNext/>
      <w:spacing w:before="240" w:after="60"/>
      <w:outlineLvl w:val="0"/>
    </w:pPr>
    <w:rPr>
      <w:b/>
      <w:bCs/>
      <w:caps/>
      <w:szCs w:val="32"/>
    </w:rPr>
  </w:style>
  <w:style w:type="paragraph" w:styleId="2">
    <w:name w:val="heading 2"/>
    <w:basedOn w:val="a0"/>
    <w:next w:val="a0"/>
    <w:link w:val="20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0"/>
    <w:qFormat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basedOn w:val="a1"/>
    <w:link w:val="ad"/>
    <w:uiPriority w:val="99"/>
  </w:style>
  <w:style w:type="character" w:customStyle="1" w:styleId="ae">
    <w:name w:val="Нижний колонтитул Знак"/>
    <w:basedOn w:val="a1"/>
    <w:link w:val="af"/>
    <w:uiPriority w:val="99"/>
  </w:style>
  <w:style w:type="character" w:customStyle="1" w:styleId="af0">
    <w:name w:val="Название объекта Знак"/>
    <w:basedOn w:val="a1"/>
    <w:link w:val="af1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character" w:customStyle="1" w:styleId="af4">
    <w:name w:val="Текст сноски Знак"/>
    <w:link w:val="af5"/>
    <w:uiPriority w:val="99"/>
    <w:rPr>
      <w:sz w:val="18"/>
    </w:rPr>
  </w:style>
  <w:style w:type="character" w:styleId="af6">
    <w:name w:val="footnote reference"/>
    <w:basedOn w:val="a1"/>
    <w:uiPriority w:val="99"/>
    <w:unhideWhenUsed/>
    <w:rPr>
      <w:vertAlign w:val="superscript"/>
    </w:rPr>
  </w:style>
  <w:style w:type="character" w:customStyle="1" w:styleId="af7">
    <w:name w:val="Текст концевой сноски Знак"/>
    <w:link w:val="af8"/>
    <w:uiPriority w:val="99"/>
    <w:rPr>
      <w:sz w:val="20"/>
    </w:rPr>
  </w:style>
  <w:style w:type="character" w:styleId="af9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0"/>
    <w:next w:val="a0"/>
    <w:uiPriority w:val="99"/>
    <w:unhideWhenUsed/>
  </w:style>
  <w:style w:type="paragraph" w:styleId="afc">
    <w:name w:val="Body Text"/>
    <w:basedOn w:val="a0"/>
    <w:pPr>
      <w:spacing w:after="220"/>
    </w:pPr>
  </w:style>
  <w:style w:type="paragraph" w:styleId="af1">
    <w:name w:val="caption"/>
    <w:basedOn w:val="a0"/>
    <w:next w:val="a0"/>
    <w:link w:val="af0"/>
    <w:qFormat/>
    <w:rPr>
      <w:b/>
      <w:bCs/>
      <w:sz w:val="18"/>
    </w:rPr>
  </w:style>
  <w:style w:type="paragraph" w:styleId="afd">
    <w:name w:val="annotation text"/>
    <w:basedOn w:val="a0"/>
    <w:link w:val="afe"/>
    <w:semiHidden/>
    <w:rPr>
      <w:sz w:val="18"/>
    </w:rPr>
  </w:style>
  <w:style w:type="paragraph" w:styleId="af8">
    <w:name w:val="endnote text"/>
    <w:basedOn w:val="a0"/>
    <w:link w:val="af7"/>
    <w:semiHidden/>
    <w:rPr>
      <w:sz w:val="18"/>
    </w:rPr>
  </w:style>
  <w:style w:type="paragraph" w:styleId="af">
    <w:name w:val="footer"/>
    <w:basedOn w:val="a0"/>
    <w:link w:val="ae"/>
    <w:semiHidden/>
    <w:pPr>
      <w:tabs>
        <w:tab w:val="center" w:pos="4320"/>
        <w:tab w:val="right" w:pos="8640"/>
      </w:tabs>
    </w:pPr>
  </w:style>
  <w:style w:type="paragraph" w:styleId="af5">
    <w:name w:val="footnote text"/>
    <w:basedOn w:val="a0"/>
    <w:link w:val="af4"/>
    <w:semiHidden/>
    <w:rPr>
      <w:sz w:val="18"/>
    </w:rPr>
  </w:style>
  <w:style w:type="paragraph" w:customStyle="1" w:styleId="Endofdocument-Annex">
    <w:name w:val="[End of document - Annex]"/>
    <w:basedOn w:val="a0"/>
    <w:pPr>
      <w:ind w:left="5534"/>
    </w:pPr>
  </w:style>
  <w:style w:type="paragraph" w:styleId="ad">
    <w:name w:val="header"/>
    <w:basedOn w:val="a0"/>
    <w:link w:val="ac"/>
    <w:semiHidden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pPr>
      <w:numPr>
        <w:numId w:val="4"/>
      </w:numPr>
    </w:pPr>
  </w:style>
  <w:style w:type="paragraph" w:customStyle="1" w:styleId="ONUME">
    <w:name w:val="ONUM E"/>
    <w:basedOn w:val="afc"/>
    <w:pPr>
      <w:numPr>
        <w:numId w:val="5"/>
      </w:numPr>
    </w:pPr>
  </w:style>
  <w:style w:type="paragraph" w:customStyle="1" w:styleId="ONUMFS">
    <w:name w:val="ONUM FS"/>
    <w:basedOn w:val="afc"/>
    <w:pPr>
      <w:numPr>
        <w:numId w:val="6"/>
      </w:numPr>
    </w:pPr>
  </w:style>
  <w:style w:type="paragraph" w:styleId="aff">
    <w:name w:val="Salutation"/>
    <w:basedOn w:val="a0"/>
    <w:next w:val="a0"/>
    <w:semiHidden/>
  </w:style>
  <w:style w:type="paragraph" w:styleId="aff0">
    <w:name w:val="Signature"/>
    <w:basedOn w:val="a0"/>
    <w:semiHidden/>
    <w:pPr>
      <w:ind w:left="5250"/>
    </w:pPr>
  </w:style>
  <w:style w:type="paragraph" w:styleId="aff1">
    <w:name w:val="Balloon Text"/>
    <w:basedOn w:val="a0"/>
    <w:link w:val="aff2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1"/>
    <w:link w:val="aff1"/>
    <w:semiHidden/>
    <w:rPr>
      <w:rFonts w:ascii="Segoe UI" w:eastAsia="SimSun" w:hAnsi="Segoe UI" w:cs="Segoe UI"/>
      <w:sz w:val="18"/>
      <w:szCs w:val="18"/>
      <w:lang w:val="en" w:eastAsia="zh-CN"/>
    </w:rPr>
  </w:style>
  <w:style w:type="character" w:styleId="aff3">
    <w:name w:val="annotation reference"/>
    <w:basedOn w:val="a1"/>
    <w:semiHidden/>
    <w:unhideWhenUsed/>
    <w:rPr>
      <w:sz w:val="16"/>
      <w:szCs w:val="16"/>
    </w:rPr>
  </w:style>
  <w:style w:type="paragraph" w:styleId="aff4">
    <w:name w:val="annotation subject"/>
    <w:basedOn w:val="afd"/>
    <w:next w:val="afd"/>
    <w:link w:val="aff5"/>
    <w:semiHidden/>
    <w:unhideWhenUsed/>
    <w:rPr>
      <w:b/>
      <w:bCs/>
      <w:sz w:val="20"/>
    </w:rPr>
  </w:style>
  <w:style w:type="character" w:customStyle="1" w:styleId="afe">
    <w:name w:val="Текст примечания Знак"/>
    <w:basedOn w:val="a1"/>
    <w:link w:val="afd"/>
    <w:semiHidden/>
    <w:rPr>
      <w:rFonts w:ascii="Arial" w:eastAsia="SimSun" w:hAnsi="Arial" w:cs="Arial"/>
      <w:sz w:val="18"/>
      <w:lang w:val="en" w:eastAsia="zh-CN"/>
    </w:rPr>
  </w:style>
  <w:style w:type="character" w:customStyle="1" w:styleId="aff5">
    <w:name w:val="Тема примечания Знак"/>
    <w:basedOn w:val="afe"/>
    <w:link w:val="aff4"/>
    <w:semiHidden/>
    <w:rPr>
      <w:rFonts w:ascii="Arial" w:eastAsia="SimSun" w:hAnsi="Arial" w:cs="Arial"/>
      <w:b/>
      <w:bCs/>
      <w:sz w:val="18"/>
      <w:lang w:val="e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1D97C-FF9F-4763-AFE0-546772BF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1956</Characters>
  <Application>Microsoft Office Word</Application>
  <DocSecurity>0</DocSecurity>
  <Lines>16</Lines>
  <Paragraphs>4</Paragraphs>
  <ScaleCrop>false</ScaleCrop>
  <Company>WIPO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TIUNOVA Alla</dc:creator>
  <cp:keywords>FOR OFFICIAL USE ONLY</cp:keywords>
  <cp:lastModifiedBy>Белякова Анна Сергеевна</cp:lastModifiedBy>
  <cp:revision>12</cp:revision>
  <dcterms:created xsi:type="dcterms:W3CDTF">2026-04-10T11:14:00Z</dcterms:created>
  <dcterms:modified xsi:type="dcterms:W3CDTF">2026-04-10T12:47:00Z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af6a73b2-fac1-4c21-8c0b-d63490ddb988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2024-04-11T14:08:01Z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b0300405-23f2-4b0d-94a1-aa63fdd418b7</vt:lpwstr>
  </property>
  <property fmtid="{D5CDD505-2E9C-101B-9397-08002B2CF9AE}" pid="14" name="MSIP_Label_bfc084f7-b690-4c43-8ee6-d475b6d3461d_ContentBits">
    <vt:lpwstr>2</vt:lpwstr>
  </property>
</Properties>
</file>